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F6" w:rsidRPr="006049F6" w:rsidRDefault="006049F6" w:rsidP="006049F6">
      <w:pPr>
        <w:jc w:val="right"/>
        <w:rPr>
          <w:rFonts w:ascii="HGSｺﾞｼｯｸM" w:eastAsia="HGSｺﾞｼｯｸM"/>
          <w:sz w:val="22"/>
        </w:rPr>
      </w:pPr>
      <w:r w:rsidRPr="006049F6">
        <w:rPr>
          <w:rFonts w:ascii="HGSｺﾞｼｯｸM" w:eastAsia="HGSｺﾞｼｯｸM" w:hint="eastAsia"/>
          <w:sz w:val="22"/>
        </w:rPr>
        <w:t>（別紙）</w:t>
      </w:r>
    </w:p>
    <w:p w:rsidR="00F7290A" w:rsidRPr="006049F6" w:rsidRDefault="00E30FD3">
      <w:pPr>
        <w:rPr>
          <w:rFonts w:ascii="HGSｺﾞｼｯｸM" w:eastAsia="HGSｺﾞｼｯｸM"/>
          <w:sz w:val="22"/>
        </w:rPr>
      </w:pPr>
      <w:r w:rsidRPr="006049F6">
        <w:rPr>
          <w:rFonts w:ascii="HGSｺﾞｼｯｸM" w:eastAsia="HGSｺﾞｼｯｸM" w:hint="eastAsia"/>
          <w:sz w:val="22"/>
        </w:rPr>
        <w:t>九重町長</w:t>
      </w:r>
      <w:r w:rsidR="006049F6" w:rsidRPr="006049F6">
        <w:rPr>
          <w:rFonts w:ascii="HGSｺﾞｼｯｸM" w:eastAsia="HGSｺﾞｼｯｸM" w:hint="eastAsia"/>
          <w:sz w:val="22"/>
        </w:rPr>
        <w:t xml:space="preserve">　</w:t>
      </w:r>
      <w:r w:rsidR="003A7CF7">
        <w:rPr>
          <w:rFonts w:ascii="HGSｺﾞｼｯｸM" w:eastAsia="HGSｺﾞｼｯｸM" w:hint="eastAsia"/>
          <w:sz w:val="22"/>
        </w:rPr>
        <w:t>様</w:t>
      </w:r>
    </w:p>
    <w:p w:rsidR="006049F6" w:rsidRPr="006049F6" w:rsidRDefault="006049F6">
      <w:pPr>
        <w:rPr>
          <w:rFonts w:ascii="HGSｺﾞｼｯｸM" w:eastAsia="HGSｺﾞｼｯｸM"/>
          <w:sz w:val="22"/>
        </w:rPr>
      </w:pPr>
    </w:p>
    <w:p w:rsidR="00F7290A" w:rsidRPr="006049F6" w:rsidRDefault="00F66021" w:rsidP="00F7290A">
      <w:pPr>
        <w:jc w:val="center"/>
        <w:rPr>
          <w:rFonts w:ascii="HGSｺﾞｼｯｸM" w:eastAsia="HGSｺﾞｼｯｸM"/>
          <w:sz w:val="28"/>
          <w:szCs w:val="28"/>
          <w:u w:val="single"/>
        </w:rPr>
      </w:pPr>
      <w:r>
        <w:rPr>
          <w:rFonts w:ascii="HGSｺﾞｼｯｸM" w:eastAsia="HGSｺﾞｼｯｸM" w:hint="eastAsia"/>
          <w:sz w:val="28"/>
          <w:szCs w:val="28"/>
          <w:u w:val="single"/>
        </w:rPr>
        <w:t>身体拘束廃止取組に係る届出書</w:t>
      </w:r>
    </w:p>
    <w:p w:rsidR="006049F6" w:rsidRDefault="006049F6" w:rsidP="00D50F91">
      <w:pPr>
        <w:jc w:val="center"/>
        <w:rPr>
          <w:b/>
          <w:sz w:val="20"/>
          <w:szCs w:val="20"/>
        </w:rPr>
      </w:pPr>
      <w:r w:rsidRPr="006049F6">
        <w:rPr>
          <w:rFonts w:hint="eastAsia"/>
          <w:noProof/>
        </w:rPr>
        <w:drawing>
          <wp:anchor distT="0" distB="0" distL="114300" distR="114300" simplePos="0" relativeHeight="251658240" behindDoc="0" locked="0" layoutInCell="1" allowOverlap="1" wp14:anchorId="7F65E711" wp14:editId="035E6972">
            <wp:simplePos x="0" y="0"/>
            <wp:positionH relativeFrom="column">
              <wp:posOffset>2854325</wp:posOffset>
            </wp:positionH>
            <wp:positionV relativeFrom="paragraph">
              <wp:posOffset>168275</wp:posOffset>
            </wp:positionV>
            <wp:extent cx="3305175" cy="812165"/>
            <wp:effectExtent l="0" t="0" r="952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9F6" w:rsidRDefault="006049F6" w:rsidP="00D50F91">
      <w:pPr>
        <w:jc w:val="center"/>
        <w:rPr>
          <w:b/>
          <w:sz w:val="20"/>
          <w:szCs w:val="20"/>
        </w:rPr>
      </w:pPr>
    </w:p>
    <w:p w:rsidR="006049F6" w:rsidRDefault="006049F6" w:rsidP="00D50F91">
      <w:pPr>
        <w:jc w:val="center"/>
        <w:rPr>
          <w:b/>
          <w:sz w:val="20"/>
          <w:szCs w:val="20"/>
        </w:rPr>
      </w:pPr>
    </w:p>
    <w:p w:rsidR="006049F6" w:rsidRDefault="006049F6" w:rsidP="006049F6">
      <w:pPr>
        <w:rPr>
          <w:b/>
          <w:sz w:val="20"/>
          <w:szCs w:val="20"/>
        </w:rPr>
      </w:pPr>
    </w:p>
    <w:p w:rsidR="006049F6" w:rsidRDefault="006049F6" w:rsidP="006049F6">
      <w:pPr>
        <w:rPr>
          <w:b/>
          <w:sz w:val="20"/>
          <w:szCs w:val="20"/>
        </w:rPr>
      </w:pPr>
    </w:p>
    <w:p w:rsidR="00F7290A" w:rsidRPr="006049F6" w:rsidRDefault="00F7290A" w:rsidP="00D50F91">
      <w:pPr>
        <w:jc w:val="center"/>
        <w:rPr>
          <w:rFonts w:ascii="HGSｺﾞｼｯｸM" w:eastAsia="HGSｺﾞｼｯｸM"/>
          <w:b/>
          <w:sz w:val="20"/>
          <w:szCs w:val="20"/>
        </w:rPr>
      </w:pPr>
      <w:r w:rsidRPr="006049F6">
        <w:rPr>
          <w:rFonts w:ascii="HGSｺﾞｼｯｸM" w:eastAsia="HGSｺﾞｼｯｸM" w:hint="eastAsia"/>
          <w:b/>
          <w:sz w:val="20"/>
          <w:szCs w:val="20"/>
        </w:rPr>
        <w:t>身体拘束廃止取組について、基準を順守し、次の事業所について「</w:t>
      </w:r>
      <w:r w:rsidRPr="00BD6DC2">
        <w:rPr>
          <w:rFonts w:ascii="HGSｺﾞｼｯｸM" w:eastAsia="HGSｺﾞｼｯｸM" w:hint="eastAsia"/>
          <w:b/>
          <w:sz w:val="20"/>
          <w:szCs w:val="20"/>
          <w:shd w:val="pct15" w:color="auto" w:fill="FFFFFF"/>
        </w:rPr>
        <w:t>基準型</w:t>
      </w:r>
      <w:r w:rsidRPr="006049F6">
        <w:rPr>
          <w:rFonts w:ascii="HGSｺﾞｼｯｸM" w:eastAsia="HGSｺﾞｼｯｸM" w:hint="eastAsia"/>
          <w:b/>
          <w:sz w:val="20"/>
          <w:szCs w:val="20"/>
        </w:rPr>
        <w:t>」として届け出ます。</w:t>
      </w:r>
    </w:p>
    <w:p w:rsidR="00DC25BB" w:rsidRPr="006049F6" w:rsidRDefault="00D66721" w:rsidP="00F7290A">
      <w:pPr>
        <w:jc w:val="left"/>
        <w:rPr>
          <w:rFonts w:ascii="HGSｺﾞｼｯｸM" w:eastAsia="HGSｺﾞｼｯｸM"/>
          <w:sz w:val="20"/>
          <w:szCs w:val="20"/>
        </w:rPr>
      </w:pPr>
      <w:r>
        <w:rPr>
          <w:rFonts w:ascii="HGSｺﾞｼｯｸM" w:eastAsia="HGSｺﾞｼｯｸM"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80010</wp:posOffset>
                </wp:positionV>
                <wp:extent cx="1781175" cy="3619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7811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6721" w:rsidRPr="00D66721" w:rsidRDefault="00D66721" w:rsidP="00D66721">
                            <w:pPr>
                              <w:rPr>
                                <w:b/>
                                <w:szCs w:val="21"/>
                              </w:rPr>
                            </w:pPr>
                            <w:r w:rsidRPr="00D66721">
                              <w:rPr>
                                <w:rFonts w:ascii="HGSｺﾞｼｯｸM" w:eastAsia="HGSｺﾞｼｯｸM" w:hint="eastAsia"/>
                                <w:b/>
                                <w:szCs w:val="21"/>
                              </w:rPr>
                              <w:t>「2　基準型」の算定要件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margin-left:.45pt;margin-top:6.3pt;width:140.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" fillcolor="white [3201]" strokecolor="#f79646 [3209]" strokeweight="2pt">
                <v:textbox>
                  <w:txbxContent>
                    <w:p w:rsidR="00D66721" w:rsidRPr="00D66721" w:rsidRDefault="00D66721" w:rsidP="00D66721">
                      <w:pPr>
                        <w:rPr>
                          <w:b/>
                          <w:szCs w:val="21"/>
                        </w:rPr>
                      </w:pPr>
                      <w:r w:rsidRPr="00D66721">
                        <w:rPr>
                          <w:rFonts w:ascii="HGSｺﾞｼｯｸM" w:eastAsia="HGSｺﾞｼｯｸM" w:hint="eastAsia"/>
                          <w:b/>
                          <w:szCs w:val="21"/>
                        </w:rPr>
                        <w:t>「2　基準型」の算定要件</w:t>
                      </w:r>
                    </w:p>
                  </w:txbxContent>
                </v:textbox>
              </v:roundrect>
            </w:pict>
          </mc:Fallback>
        </mc:AlternateContent>
      </w:r>
    </w:p>
    <w:p w:rsidR="00DC25BB" w:rsidRPr="006049F6" w:rsidRDefault="00DC25BB" w:rsidP="00F7290A">
      <w:pPr>
        <w:jc w:val="left"/>
        <w:rPr>
          <w:rFonts w:ascii="HGSｺﾞｼｯｸM" w:eastAsia="HGSｺﾞｼｯｸM"/>
          <w:sz w:val="20"/>
          <w:szCs w:val="20"/>
        </w:rPr>
      </w:pPr>
    </w:p>
    <w:p w:rsidR="001378E1" w:rsidRPr="00BD6DC2" w:rsidRDefault="00DC25BB" w:rsidP="001378E1">
      <w:pPr>
        <w:pStyle w:val="a4"/>
        <w:numPr>
          <w:ilvl w:val="0"/>
          <w:numId w:val="1"/>
        </w:numPr>
        <w:ind w:leftChars="0"/>
        <w:jc w:val="left"/>
        <w:rPr>
          <w:rFonts w:ascii="HGSｺﾞｼｯｸM" w:eastAsia="HGSｺﾞｼｯｸM"/>
          <w:sz w:val="20"/>
          <w:szCs w:val="20"/>
        </w:rPr>
      </w:pPr>
      <w:r w:rsidRPr="006049F6">
        <w:rPr>
          <w:rFonts w:ascii="HGSｺﾞｼｯｸM" w:eastAsia="HGSｺﾞｼｯｸM" w:hint="eastAsia"/>
          <w:sz w:val="20"/>
          <w:szCs w:val="20"/>
        </w:rPr>
        <w:t>やむを得ず身体</w:t>
      </w:r>
      <w:r w:rsidR="00A36113" w:rsidRPr="006049F6">
        <w:rPr>
          <w:rFonts w:ascii="HGSｺﾞｼｯｸM" w:eastAsia="HGSｺﾞｼｯｸM" w:hint="eastAsia"/>
          <w:sz w:val="20"/>
          <w:szCs w:val="20"/>
        </w:rPr>
        <w:t>的</w:t>
      </w:r>
      <w:r w:rsidRPr="006049F6">
        <w:rPr>
          <w:rFonts w:ascii="HGSｺﾞｼｯｸM" w:eastAsia="HGSｺﾞｼｯｸM" w:hint="eastAsia"/>
          <w:sz w:val="20"/>
          <w:szCs w:val="20"/>
        </w:rPr>
        <w:t>拘束等を行う場合には、その態様及び時間、その際利用者</w:t>
      </w:r>
      <w:r w:rsidR="001378E1" w:rsidRPr="006049F6">
        <w:rPr>
          <w:rFonts w:ascii="HGSｺﾞｼｯｸM" w:eastAsia="HGSｺﾞｼｯｸM" w:hint="eastAsia"/>
          <w:sz w:val="20"/>
          <w:szCs w:val="20"/>
        </w:rPr>
        <w:t>の心身の状況並</w:t>
      </w:r>
      <w:r w:rsidR="001378E1" w:rsidRPr="00BD6DC2">
        <w:rPr>
          <w:rFonts w:ascii="HGSｺﾞｼｯｸM" w:eastAsia="HGSｺﾞｼｯｸM" w:hint="eastAsia"/>
          <w:sz w:val="20"/>
          <w:szCs w:val="20"/>
        </w:rPr>
        <w:t>びに緊急やむを得ない理由を記録すること。</w:t>
      </w:r>
    </w:p>
    <w:p w:rsidR="001378E1" w:rsidRPr="00BD6DC2" w:rsidRDefault="001378E1" w:rsidP="001378E1">
      <w:pPr>
        <w:pStyle w:val="a4"/>
        <w:numPr>
          <w:ilvl w:val="0"/>
          <w:numId w:val="1"/>
        </w:numPr>
        <w:ind w:leftChars="0"/>
        <w:jc w:val="left"/>
        <w:rPr>
          <w:rFonts w:ascii="HGSｺﾞｼｯｸM" w:eastAsia="HGSｺﾞｼｯｸM"/>
          <w:sz w:val="20"/>
          <w:szCs w:val="20"/>
        </w:rPr>
      </w:pPr>
      <w:r w:rsidRPr="006049F6">
        <w:rPr>
          <w:rFonts w:ascii="HGSｺﾞｼｯｸM" w:eastAsia="HGSｺﾞｼｯｸM" w:hint="eastAsia"/>
          <w:sz w:val="20"/>
          <w:szCs w:val="20"/>
        </w:rPr>
        <w:t>身体</w:t>
      </w:r>
      <w:r w:rsidR="00A36113" w:rsidRPr="006049F6">
        <w:rPr>
          <w:rFonts w:ascii="HGSｺﾞｼｯｸM" w:eastAsia="HGSｺﾞｼｯｸM" w:hint="eastAsia"/>
          <w:sz w:val="20"/>
          <w:szCs w:val="20"/>
        </w:rPr>
        <w:t>的</w:t>
      </w:r>
      <w:r w:rsidRPr="006049F6">
        <w:rPr>
          <w:rFonts w:ascii="HGSｺﾞｼｯｸM" w:eastAsia="HGSｺﾞｼｯｸM" w:hint="eastAsia"/>
          <w:sz w:val="20"/>
          <w:szCs w:val="20"/>
        </w:rPr>
        <w:t>拘束等の適正化のための対策を検討する委員会を３月に１回以上開催するとともに、</w:t>
      </w:r>
      <w:r w:rsidR="00A36113" w:rsidRPr="00BD6DC2">
        <w:rPr>
          <w:rFonts w:ascii="HGSｺﾞｼｯｸM" w:eastAsia="HGSｺﾞｼｯｸM" w:hint="eastAsia"/>
          <w:sz w:val="20"/>
          <w:szCs w:val="20"/>
        </w:rPr>
        <w:t>そ</w:t>
      </w:r>
      <w:r w:rsidRPr="00BD6DC2">
        <w:rPr>
          <w:rFonts w:ascii="HGSｺﾞｼｯｸM" w:eastAsia="HGSｺﾞｼｯｸM" w:hint="eastAsia"/>
          <w:sz w:val="20"/>
          <w:szCs w:val="20"/>
        </w:rPr>
        <w:t>の結果について、介護従事者その他の従業者に周知徹底を図ること。（運営推進会議を活用す</w:t>
      </w:r>
      <w:r w:rsidR="00A36113" w:rsidRPr="00BD6DC2">
        <w:rPr>
          <w:rFonts w:ascii="HGSｺﾞｼｯｸM" w:eastAsia="HGSｺﾞｼｯｸM" w:hint="eastAsia"/>
          <w:sz w:val="20"/>
          <w:szCs w:val="20"/>
        </w:rPr>
        <w:t>る</w:t>
      </w:r>
      <w:r w:rsidRPr="00BD6DC2">
        <w:rPr>
          <w:rFonts w:ascii="HGSｺﾞｼｯｸM" w:eastAsia="HGSｺﾞｼｯｸM" w:hint="eastAsia"/>
          <w:sz w:val="20"/>
          <w:szCs w:val="20"/>
        </w:rPr>
        <w:t>ことも可能）</w:t>
      </w:r>
    </w:p>
    <w:p w:rsidR="001378E1" w:rsidRPr="006049F6" w:rsidRDefault="009E60D9" w:rsidP="009E60D9">
      <w:pPr>
        <w:pStyle w:val="a4"/>
        <w:numPr>
          <w:ilvl w:val="0"/>
          <w:numId w:val="1"/>
        </w:numPr>
        <w:ind w:leftChars="0"/>
        <w:jc w:val="left"/>
        <w:rPr>
          <w:rFonts w:ascii="HGSｺﾞｼｯｸM" w:eastAsia="HGSｺﾞｼｯｸM"/>
          <w:sz w:val="20"/>
          <w:szCs w:val="20"/>
        </w:rPr>
      </w:pPr>
      <w:r w:rsidRPr="006049F6">
        <w:rPr>
          <w:rFonts w:ascii="HGSｺﾞｼｯｸM" w:eastAsia="HGSｺﾞｼｯｸM" w:hint="eastAsia"/>
          <w:sz w:val="20"/>
          <w:szCs w:val="20"/>
        </w:rPr>
        <w:t>身体</w:t>
      </w:r>
      <w:r w:rsidR="00A36113" w:rsidRPr="006049F6">
        <w:rPr>
          <w:rFonts w:ascii="HGSｺﾞｼｯｸM" w:eastAsia="HGSｺﾞｼｯｸM" w:hint="eastAsia"/>
          <w:sz w:val="20"/>
          <w:szCs w:val="20"/>
        </w:rPr>
        <w:t>的</w:t>
      </w:r>
      <w:r w:rsidRPr="006049F6">
        <w:rPr>
          <w:rFonts w:ascii="HGSｺﾞｼｯｸM" w:eastAsia="HGSｺﾞｼｯｸM" w:hint="eastAsia"/>
          <w:sz w:val="20"/>
          <w:szCs w:val="20"/>
        </w:rPr>
        <w:t>拘束の適正化のための指針を整備すること。</w:t>
      </w:r>
    </w:p>
    <w:p w:rsidR="009E60D9" w:rsidRPr="00BD6DC2" w:rsidRDefault="009E60D9" w:rsidP="009E60D9">
      <w:pPr>
        <w:pStyle w:val="a4"/>
        <w:numPr>
          <w:ilvl w:val="0"/>
          <w:numId w:val="1"/>
        </w:numPr>
        <w:ind w:leftChars="0"/>
        <w:jc w:val="left"/>
        <w:rPr>
          <w:rFonts w:ascii="HGSｺﾞｼｯｸM" w:eastAsia="HGSｺﾞｼｯｸM"/>
          <w:sz w:val="20"/>
          <w:szCs w:val="20"/>
        </w:rPr>
      </w:pPr>
      <w:r w:rsidRPr="006049F6">
        <w:rPr>
          <w:rFonts w:ascii="HGSｺﾞｼｯｸM" w:eastAsia="HGSｺﾞｼｯｸM" w:hint="eastAsia"/>
          <w:sz w:val="20"/>
          <w:szCs w:val="20"/>
        </w:rPr>
        <w:t>介護従事者その他の従業員に対し、身体</w:t>
      </w:r>
      <w:r w:rsidR="00ED18CA">
        <w:rPr>
          <w:rFonts w:ascii="HGSｺﾞｼｯｸM" w:eastAsia="HGSｺﾞｼｯｸM" w:hint="eastAsia"/>
          <w:sz w:val="20"/>
          <w:szCs w:val="20"/>
        </w:rPr>
        <w:t>的</w:t>
      </w:r>
      <w:r w:rsidRPr="006049F6">
        <w:rPr>
          <w:rFonts w:ascii="HGSｺﾞｼｯｸM" w:eastAsia="HGSｺﾞｼｯｸM" w:hint="eastAsia"/>
          <w:sz w:val="20"/>
          <w:szCs w:val="20"/>
        </w:rPr>
        <w:t>拘束等の適正化のための研修を定期的に実施するこ</w:t>
      </w:r>
      <w:r w:rsidRPr="00BD6DC2">
        <w:rPr>
          <w:rFonts w:ascii="HGSｺﾞｼｯｸM" w:eastAsia="HGSｺﾞｼｯｸM" w:hint="eastAsia"/>
          <w:sz w:val="20"/>
          <w:szCs w:val="20"/>
        </w:rPr>
        <w:t>と。</w:t>
      </w:r>
    </w:p>
    <w:p w:rsidR="009E60D9" w:rsidRPr="006049F6" w:rsidRDefault="009E60D9" w:rsidP="009E60D9">
      <w:pPr>
        <w:jc w:val="left"/>
        <w:rPr>
          <w:rFonts w:ascii="HGSｺﾞｼｯｸM" w:eastAsia="HGSｺﾞｼｯｸM"/>
          <w:sz w:val="20"/>
          <w:szCs w:val="20"/>
        </w:rPr>
      </w:pPr>
    </w:p>
    <w:p w:rsidR="009E60D9" w:rsidRPr="00D66721" w:rsidRDefault="009E60D9" w:rsidP="009E60D9">
      <w:pPr>
        <w:jc w:val="left"/>
        <w:rPr>
          <w:rFonts w:ascii="HGSｺﾞｼｯｸM" w:eastAsia="HGSｺﾞｼｯｸM"/>
          <w:sz w:val="18"/>
          <w:szCs w:val="18"/>
        </w:rPr>
      </w:pPr>
      <w:r w:rsidRPr="006049F6">
        <w:rPr>
          <w:rFonts w:ascii="HGSｺﾞｼｯｸM" w:eastAsia="HGSｺﾞｼｯｸM" w:hint="eastAsia"/>
          <w:sz w:val="20"/>
          <w:szCs w:val="20"/>
        </w:rPr>
        <w:t>【解釈通知】</w:t>
      </w:r>
      <w:r w:rsidR="00D66721" w:rsidRPr="00D66721">
        <w:rPr>
          <w:rFonts w:ascii="HGSｺﾞｼｯｸM" w:eastAsia="HGSｺﾞｼｯｸM"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p>
    <w:p w:rsidR="00D50F91" w:rsidRDefault="00D66721" w:rsidP="00D66721">
      <w:pPr>
        <w:jc w:val="left"/>
        <w:rPr>
          <w:rFonts w:ascii="HGSｺﾞｼｯｸM" w:eastAsia="HGSｺﾞｼｯｸM"/>
          <w:sz w:val="20"/>
          <w:szCs w:val="20"/>
        </w:rPr>
      </w:pPr>
      <w:r w:rsidRPr="00D66721">
        <w:rPr>
          <w:rFonts w:ascii="HGSｺﾞｼｯｸM" w:eastAsia="HGSｺﾞｼｯｸM"/>
          <w:noProof/>
          <w:sz w:val="20"/>
          <w:szCs w:val="20"/>
        </w:rPr>
        <mc:AlternateContent>
          <mc:Choice Requires="wps">
            <w:drawing>
              <wp:anchor distT="0" distB="0" distL="114300" distR="114300" simplePos="0" relativeHeight="251660288" behindDoc="0" locked="0" layoutInCell="1" allowOverlap="1" wp14:editId="36B11C9B">
                <wp:simplePos x="0" y="0"/>
                <wp:positionH relativeFrom="column">
                  <wp:posOffset>-127635</wp:posOffset>
                </wp:positionH>
                <wp:positionV relativeFrom="paragraph">
                  <wp:posOffset>13335</wp:posOffset>
                </wp:positionV>
                <wp:extent cx="5686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3985"/>
                        </a:xfrm>
                        <a:prstGeom prst="rect">
                          <a:avLst/>
                        </a:prstGeom>
                        <a:solidFill>
                          <a:srgbClr val="FFFFFF"/>
                        </a:solidFill>
                        <a:ln w="9525">
                          <a:solidFill>
                            <a:srgbClr val="000000"/>
                          </a:solidFill>
                          <a:miter lim="800000"/>
                          <a:headEnd/>
                          <a:tailEnd/>
                        </a:ln>
                      </wps:spPr>
                      <wps:txbx>
                        <w:txbxContent>
                          <w:p w:rsidR="00D66721" w:rsidRPr="006049F6" w:rsidRDefault="00D66721" w:rsidP="00D66721">
                            <w:pPr>
                              <w:ind w:firstLineChars="100" w:firstLine="200"/>
                              <w:jc w:val="left"/>
                              <w:rPr>
                                <w:rFonts w:ascii="HGSｺﾞｼｯｸM" w:eastAsia="HGSｺﾞｼｯｸM"/>
                                <w:sz w:val="20"/>
                                <w:szCs w:val="20"/>
                              </w:rPr>
                            </w:pPr>
                            <w:r w:rsidRPr="006049F6">
                              <w:rPr>
                                <w:rFonts w:ascii="HGSｺﾞｼｯｸM" w:eastAsia="HGSｺﾞｼｯｸM" w:hint="eastAsia"/>
                                <w:sz w:val="20"/>
                                <w:szCs w:val="20"/>
                              </w:rPr>
                              <w:t>身体拘束廃止未実施減算については、事業所において身体拘束が行われていた場合ではなく、</w:t>
                            </w:r>
                          </w:p>
                          <w:p w:rsidR="00D66721" w:rsidRPr="006049F6" w:rsidRDefault="00D66721" w:rsidP="00D66721">
                            <w:pPr>
                              <w:jc w:val="left"/>
                              <w:rPr>
                                <w:rFonts w:ascii="HGSｺﾞｼｯｸM" w:eastAsia="HGSｺﾞｼｯｸM"/>
                                <w:sz w:val="20"/>
                                <w:szCs w:val="20"/>
                              </w:rPr>
                            </w:pPr>
                            <w:r w:rsidRPr="006049F6">
                              <w:rPr>
                                <w:rFonts w:ascii="HGSｺﾞｼｯｸM" w:eastAsia="HGSｺﾞｼｯｸM" w:hint="eastAsia"/>
                                <w:sz w:val="20"/>
                                <w:szCs w:val="20"/>
                              </w:rPr>
                              <w:t>指定地域密着型サービス基準第97条第6項の記録（同条第5項に規定する身体拘束を行う場合</w:t>
                            </w:r>
                          </w:p>
                          <w:p w:rsidR="00D66721" w:rsidRPr="00D66721" w:rsidRDefault="00D66721" w:rsidP="00D66721">
                            <w:pPr>
                              <w:jc w:val="left"/>
                              <w:rPr>
                                <w:rFonts w:ascii="HGSｺﾞｼｯｸM" w:eastAsia="HGSｺﾞｼｯｸM"/>
                                <w:sz w:val="20"/>
                                <w:szCs w:val="20"/>
                              </w:rPr>
                            </w:pPr>
                            <w:r w:rsidRPr="006049F6">
                              <w:rPr>
                                <w:rFonts w:ascii="HGSｺﾞｼｯｸM" w:eastAsia="HGSｺﾞｼｯｸM" w:hint="eastAsia"/>
                                <w:sz w:val="20"/>
                                <w:szCs w:val="20"/>
                              </w:rPr>
                              <w:t>の記録）を行っていない場合及び同条７項に規定する借置を講じて</w:t>
                            </w:r>
                            <w:r>
                              <w:rPr>
                                <w:rFonts w:ascii="HGSｺﾞｼｯｸM" w:eastAsia="HGSｺﾞｼｯｸM" w:hint="eastAsia"/>
                                <w:sz w:val="20"/>
                                <w:szCs w:val="20"/>
                              </w:rPr>
                              <w:t>い</w:t>
                            </w:r>
                            <w:r w:rsidRPr="006049F6">
                              <w:rPr>
                                <w:rFonts w:ascii="HGSｺﾞｼｯｸM" w:eastAsia="HGSｺﾞｼｯｸM" w:hint="eastAsia"/>
                                <w:sz w:val="20"/>
                                <w:szCs w:val="20"/>
                              </w:rPr>
                              <w:t>ない場合に、利用者全員について所定単位数から減算することとなる。具体的には、記録を行っていない、身体</w:t>
                            </w:r>
                            <w:r>
                              <w:rPr>
                                <w:rFonts w:ascii="HGSｺﾞｼｯｸM" w:eastAsia="HGSｺﾞｼｯｸM" w:hint="eastAsia"/>
                                <w:sz w:val="20"/>
                                <w:szCs w:val="20"/>
                              </w:rPr>
                              <w:t>的</w:t>
                            </w:r>
                            <w:r w:rsidRPr="006049F6">
                              <w:rPr>
                                <w:rFonts w:ascii="HGSｺﾞｼｯｸM" w:eastAsia="HGSｺﾞｼｯｸM" w:hint="eastAsia"/>
                                <w:sz w:val="20"/>
                                <w:szCs w:val="20"/>
                              </w:rPr>
                              <w:t>拘束の適正化のための対策を検討する委員会を3月に1回以上開催していない、身体的拘束適正化のための指針を整備していない又は身体的拘束適正化のための定期的な研修を実施していない事実が生じた場合、速やかに改善計画を市町村</w:t>
                            </w:r>
                            <w:r>
                              <w:rPr>
                                <w:rFonts w:ascii="HGSｺﾞｼｯｸM" w:eastAsia="HGSｺﾞｼｯｸM" w:hint="eastAsia"/>
                                <w:sz w:val="20"/>
                                <w:szCs w:val="20"/>
                              </w:rPr>
                              <w:t>長</w:t>
                            </w:r>
                            <w:r w:rsidRPr="006049F6">
                              <w:rPr>
                                <w:rFonts w:ascii="HGSｺﾞｼｯｸM" w:eastAsia="HGSｺﾞｼｯｸM" w:hint="eastAsia"/>
                                <w:sz w:val="20"/>
                                <w:szCs w:val="20"/>
                              </w:rPr>
                              <w:t>に提出した後、事実が生じた月から３月後に改善計画に基づく改善状況を市町村</w:t>
                            </w:r>
                            <w:r>
                              <w:rPr>
                                <w:rFonts w:ascii="HGSｺﾞｼｯｸM" w:eastAsia="HGSｺﾞｼｯｸM" w:hint="eastAsia"/>
                                <w:sz w:val="20"/>
                                <w:szCs w:val="20"/>
                              </w:rPr>
                              <w:t>長</w:t>
                            </w:r>
                            <w:r w:rsidRPr="006049F6">
                              <w:rPr>
                                <w:rFonts w:ascii="HGSｺﾞｼｯｸM" w:eastAsia="HGSｺﾞｼｯｸM" w:hint="eastAsia"/>
                                <w:sz w:val="20"/>
                                <w:szCs w:val="20"/>
                              </w:rPr>
                              <w:t>に報告することとし、事実が生じた月の翌月から改善が認められた月までの間について、利用者全員について所定単位数から減算することとする。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0.05pt;margin-top:1.05pt;width:447.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">
                <v:textbox style="mso-fit-shape-to-text:t">
                  <w:txbxContent>
                    <w:p w:rsidR="00D66721" w:rsidRPr="006049F6" w:rsidRDefault="00D66721" w:rsidP="00D66721">
                      <w:pPr>
                        <w:ind w:firstLineChars="100" w:firstLine="200"/>
                        <w:jc w:val="left"/>
                        <w:rPr>
                          <w:rFonts w:ascii="HGSｺﾞｼｯｸM" w:eastAsia="HGSｺﾞｼｯｸM"/>
                          <w:sz w:val="20"/>
                          <w:szCs w:val="20"/>
                        </w:rPr>
                      </w:pPr>
                      <w:r w:rsidRPr="006049F6">
                        <w:rPr>
                          <w:rFonts w:ascii="HGSｺﾞｼｯｸM" w:eastAsia="HGSｺﾞｼｯｸM" w:hint="eastAsia"/>
                          <w:sz w:val="20"/>
                          <w:szCs w:val="20"/>
                        </w:rPr>
                        <w:t>身体拘束廃止未実施減算については、事業所において身体拘束が行われていた場合ではなく、</w:t>
                      </w:r>
                    </w:p>
                    <w:p w:rsidR="00D66721" w:rsidRPr="006049F6" w:rsidRDefault="00D66721" w:rsidP="00D66721">
                      <w:pPr>
                        <w:jc w:val="left"/>
                        <w:rPr>
                          <w:rFonts w:ascii="HGSｺﾞｼｯｸM" w:eastAsia="HGSｺﾞｼｯｸM"/>
                          <w:sz w:val="20"/>
                          <w:szCs w:val="20"/>
                        </w:rPr>
                      </w:pPr>
                      <w:r w:rsidRPr="006049F6">
                        <w:rPr>
                          <w:rFonts w:ascii="HGSｺﾞｼｯｸM" w:eastAsia="HGSｺﾞｼｯｸM" w:hint="eastAsia"/>
                          <w:sz w:val="20"/>
                          <w:szCs w:val="20"/>
                        </w:rPr>
                        <w:t>指定地域密着型サービス基準第97条第6項の記録（同条第5項に規定する身体拘束を行う場合</w:t>
                      </w:r>
                    </w:p>
                    <w:p w:rsidR="00D66721" w:rsidRPr="00D66721" w:rsidRDefault="00D66721" w:rsidP="00D66721">
                      <w:pPr>
                        <w:jc w:val="left"/>
                        <w:rPr>
                          <w:rFonts w:ascii="HGSｺﾞｼｯｸM" w:eastAsia="HGSｺﾞｼｯｸM"/>
                          <w:sz w:val="20"/>
                          <w:szCs w:val="20"/>
                        </w:rPr>
                      </w:pPr>
                      <w:r w:rsidRPr="006049F6">
                        <w:rPr>
                          <w:rFonts w:ascii="HGSｺﾞｼｯｸM" w:eastAsia="HGSｺﾞｼｯｸM" w:hint="eastAsia"/>
                          <w:sz w:val="20"/>
                          <w:szCs w:val="20"/>
                        </w:rPr>
                        <w:t>の記録）を行っていない場合及び同条７項に規定する借置を講じて</w:t>
                      </w:r>
                      <w:r>
                        <w:rPr>
                          <w:rFonts w:ascii="HGSｺﾞｼｯｸM" w:eastAsia="HGSｺﾞｼｯｸM" w:hint="eastAsia"/>
                          <w:sz w:val="20"/>
                          <w:szCs w:val="20"/>
                        </w:rPr>
                        <w:t>い</w:t>
                      </w:r>
                      <w:r w:rsidRPr="006049F6">
                        <w:rPr>
                          <w:rFonts w:ascii="HGSｺﾞｼｯｸM" w:eastAsia="HGSｺﾞｼｯｸM" w:hint="eastAsia"/>
                          <w:sz w:val="20"/>
                          <w:szCs w:val="20"/>
                        </w:rPr>
                        <w:t>ない場合に、利用者全員について所定単位数から減算することとなる。具体的には、記録を行っていない、身体</w:t>
                      </w:r>
                      <w:r>
                        <w:rPr>
                          <w:rFonts w:ascii="HGSｺﾞｼｯｸM" w:eastAsia="HGSｺﾞｼｯｸM" w:hint="eastAsia"/>
                          <w:sz w:val="20"/>
                          <w:szCs w:val="20"/>
                        </w:rPr>
                        <w:t>的</w:t>
                      </w:r>
                      <w:r w:rsidRPr="006049F6">
                        <w:rPr>
                          <w:rFonts w:ascii="HGSｺﾞｼｯｸM" w:eastAsia="HGSｺﾞｼｯｸM" w:hint="eastAsia"/>
                          <w:sz w:val="20"/>
                          <w:szCs w:val="20"/>
                        </w:rPr>
                        <w:t>拘束の適正化のための対策を検討する委員会を3月に1回以上開催していない、身体的拘束適正化のための指針を整備していない又は身体的拘束適正化のための定期的な研修を実施していない事実が生じた場合、速やかに改善計画を市町村</w:t>
                      </w:r>
                      <w:r>
                        <w:rPr>
                          <w:rFonts w:ascii="HGSｺﾞｼｯｸM" w:eastAsia="HGSｺﾞｼｯｸM" w:hint="eastAsia"/>
                          <w:sz w:val="20"/>
                          <w:szCs w:val="20"/>
                        </w:rPr>
                        <w:t>長</w:t>
                      </w:r>
                      <w:r w:rsidRPr="006049F6">
                        <w:rPr>
                          <w:rFonts w:ascii="HGSｺﾞｼｯｸM" w:eastAsia="HGSｺﾞｼｯｸM" w:hint="eastAsia"/>
                          <w:sz w:val="20"/>
                          <w:szCs w:val="20"/>
                        </w:rPr>
                        <w:t>に提出した後、事実が生じた月から３月後に改善計画に基づく改善状況を市町村</w:t>
                      </w:r>
                      <w:r>
                        <w:rPr>
                          <w:rFonts w:ascii="HGSｺﾞｼｯｸM" w:eastAsia="HGSｺﾞｼｯｸM" w:hint="eastAsia"/>
                          <w:sz w:val="20"/>
                          <w:szCs w:val="20"/>
                        </w:rPr>
                        <w:t>長</w:t>
                      </w:r>
                      <w:r w:rsidRPr="006049F6">
                        <w:rPr>
                          <w:rFonts w:ascii="HGSｺﾞｼｯｸM" w:eastAsia="HGSｺﾞｼｯｸM" w:hint="eastAsia"/>
                          <w:sz w:val="20"/>
                          <w:szCs w:val="20"/>
                        </w:rPr>
                        <w:t>に報告することとし、事実が生じた月の翌月から改善が認められた月までの間について、利用者全員について所定単位数から減算することとする。</w:t>
                      </w:r>
                    </w:p>
                  </w:txbxContent>
                </v:textbox>
              </v:shape>
            </w:pict>
          </mc:Fallback>
        </mc:AlternateContent>
      </w:r>
      <w:r w:rsidR="009E60D9" w:rsidRPr="006049F6">
        <w:rPr>
          <w:rFonts w:ascii="HGSｺﾞｼｯｸM" w:eastAsia="HGSｺﾞｼｯｸM" w:hint="eastAsia"/>
          <w:sz w:val="20"/>
          <w:szCs w:val="20"/>
        </w:rPr>
        <w:t xml:space="preserve">　</w:t>
      </w:r>
      <w:r w:rsidRPr="006049F6">
        <w:rPr>
          <w:rFonts w:ascii="HGSｺﾞｼｯｸM" w:eastAsia="HGSｺﾞｼｯｸM" w:hint="eastAsia"/>
          <w:sz w:val="20"/>
          <w:szCs w:val="20"/>
        </w:rPr>
        <w:t xml:space="preserve"> </w:t>
      </w: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Default="00D66721" w:rsidP="00D66721">
      <w:pPr>
        <w:jc w:val="left"/>
        <w:rPr>
          <w:rFonts w:ascii="HGSｺﾞｼｯｸM" w:eastAsia="HGSｺﾞｼｯｸM"/>
          <w:sz w:val="20"/>
          <w:szCs w:val="20"/>
        </w:rPr>
      </w:pPr>
    </w:p>
    <w:p w:rsidR="00D66721" w:rsidRPr="006049F6" w:rsidRDefault="00D66721" w:rsidP="00D66721">
      <w:pPr>
        <w:jc w:val="left"/>
        <w:rPr>
          <w:rFonts w:ascii="HGSｺﾞｼｯｸM" w:eastAsia="HGSｺﾞｼｯｸM"/>
          <w:sz w:val="20"/>
          <w:szCs w:val="20"/>
        </w:rPr>
      </w:pPr>
    </w:p>
    <w:p w:rsidR="00D50F91" w:rsidRPr="006049F6" w:rsidRDefault="00D50F91" w:rsidP="00D50F91">
      <w:pPr>
        <w:ind w:firstLineChars="100" w:firstLine="201"/>
        <w:jc w:val="left"/>
        <w:rPr>
          <w:rFonts w:ascii="HGSｺﾞｼｯｸM" w:eastAsia="HGSｺﾞｼｯｸM"/>
          <w:b/>
          <w:sz w:val="20"/>
          <w:szCs w:val="20"/>
        </w:rPr>
      </w:pPr>
      <w:r w:rsidRPr="006049F6">
        <w:rPr>
          <w:rFonts w:ascii="HGSｺﾞｼｯｸM" w:eastAsia="HGSｺﾞｼｯｸM" w:hint="eastAsia"/>
          <w:b/>
          <w:sz w:val="20"/>
          <w:szCs w:val="20"/>
        </w:rPr>
        <w:t>今後、基準の内容に沿った運営を行い、要件を満たさなくなった場合は「減算型」の届出をすることを誓約します。</w:t>
      </w:r>
    </w:p>
    <w:tbl>
      <w:tblPr>
        <w:tblStyle w:val="a3"/>
        <w:tblW w:w="0" w:type="auto"/>
        <w:tblLook w:val="04A0" w:firstRow="1" w:lastRow="0" w:firstColumn="1" w:lastColumn="0" w:noHBand="0" w:noVBand="1"/>
      </w:tblPr>
      <w:tblGrid>
        <w:gridCol w:w="1526"/>
        <w:gridCol w:w="7176"/>
      </w:tblGrid>
      <w:tr w:rsidR="00D50F91" w:rsidRPr="006049F6" w:rsidTr="00D50F91">
        <w:tc>
          <w:tcPr>
            <w:tcW w:w="1526" w:type="dxa"/>
          </w:tcPr>
          <w:p w:rsidR="00D50F91" w:rsidRPr="006049F6" w:rsidRDefault="00D50F91" w:rsidP="00D50F91">
            <w:pPr>
              <w:jc w:val="center"/>
              <w:rPr>
                <w:rFonts w:ascii="HGSｺﾞｼｯｸM" w:eastAsia="HGSｺﾞｼｯｸM"/>
                <w:sz w:val="20"/>
                <w:szCs w:val="20"/>
              </w:rPr>
            </w:pPr>
            <w:r w:rsidRPr="006049F6">
              <w:rPr>
                <w:rFonts w:ascii="HGSｺﾞｼｯｸM" w:eastAsia="HGSｺﾞｼｯｸM" w:hint="eastAsia"/>
                <w:sz w:val="20"/>
                <w:szCs w:val="20"/>
              </w:rPr>
              <w:t>誓約日</w:t>
            </w:r>
          </w:p>
        </w:tc>
        <w:tc>
          <w:tcPr>
            <w:tcW w:w="7176" w:type="dxa"/>
          </w:tcPr>
          <w:p w:rsidR="00D50F91" w:rsidRPr="006049F6" w:rsidRDefault="00D50F91" w:rsidP="00937585">
            <w:pPr>
              <w:ind w:firstLineChars="300" w:firstLine="600"/>
              <w:jc w:val="left"/>
              <w:rPr>
                <w:rFonts w:ascii="HGSｺﾞｼｯｸM" w:eastAsia="HGSｺﾞｼｯｸM"/>
                <w:sz w:val="20"/>
                <w:szCs w:val="20"/>
              </w:rPr>
            </w:pPr>
            <w:bookmarkStart w:id="0" w:name="_GoBack"/>
            <w:bookmarkEnd w:id="0"/>
            <w:r w:rsidRPr="006049F6">
              <w:rPr>
                <w:rFonts w:ascii="HGSｺﾞｼｯｸM" w:eastAsia="HGSｺﾞｼｯｸM" w:hint="eastAsia"/>
                <w:sz w:val="20"/>
                <w:szCs w:val="20"/>
              </w:rPr>
              <w:t xml:space="preserve">　　　年　　月　　日</w:t>
            </w:r>
          </w:p>
        </w:tc>
      </w:tr>
      <w:tr w:rsidR="00D50F91" w:rsidRPr="006049F6" w:rsidTr="00D66721">
        <w:tc>
          <w:tcPr>
            <w:tcW w:w="1526" w:type="dxa"/>
            <w:vAlign w:val="center"/>
          </w:tcPr>
          <w:p w:rsidR="00D50F91" w:rsidRPr="006049F6" w:rsidRDefault="00D50F91" w:rsidP="00D66721">
            <w:pPr>
              <w:jc w:val="center"/>
              <w:rPr>
                <w:rFonts w:ascii="HGSｺﾞｼｯｸM" w:eastAsia="HGSｺﾞｼｯｸM"/>
                <w:sz w:val="20"/>
                <w:szCs w:val="20"/>
              </w:rPr>
            </w:pPr>
            <w:r w:rsidRPr="006049F6">
              <w:rPr>
                <w:rFonts w:ascii="HGSｺﾞｼｯｸM" w:eastAsia="HGSｺﾞｼｯｸM" w:hint="eastAsia"/>
                <w:sz w:val="20"/>
                <w:szCs w:val="20"/>
              </w:rPr>
              <w:t>法人名</w:t>
            </w:r>
          </w:p>
        </w:tc>
        <w:tc>
          <w:tcPr>
            <w:tcW w:w="7176" w:type="dxa"/>
            <w:vAlign w:val="center"/>
          </w:tcPr>
          <w:p w:rsidR="00D50F91" w:rsidRDefault="00D50F91" w:rsidP="00D66721">
            <w:pPr>
              <w:rPr>
                <w:rFonts w:ascii="HGSｺﾞｼｯｸM" w:eastAsia="HGSｺﾞｼｯｸM"/>
                <w:b/>
                <w:sz w:val="20"/>
                <w:szCs w:val="20"/>
              </w:rPr>
            </w:pPr>
          </w:p>
          <w:p w:rsidR="00D66721" w:rsidRPr="006049F6" w:rsidRDefault="00D66721" w:rsidP="00D66721">
            <w:pPr>
              <w:rPr>
                <w:rFonts w:ascii="HGSｺﾞｼｯｸM" w:eastAsia="HGSｺﾞｼｯｸM"/>
                <w:b/>
                <w:sz w:val="20"/>
                <w:szCs w:val="20"/>
              </w:rPr>
            </w:pPr>
          </w:p>
        </w:tc>
      </w:tr>
      <w:tr w:rsidR="00D66721" w:rsidRPr="006049F6" w:rsidTr="00D66721">
        <w:trPr>
          <w:trHeight w:val="733"/>
        </w:trPr>
        <w:tc>
          <w:tcPr>
            <w:tcW w:w="1526" w:type="dxa"/>
            <w:vAlign w:val="center"/>
          </w:tcPr>
          <w:p w:rsidR="00D66721" w:rsidRPr="006049F6" w:rsidRDefault="00D66721" w:rsidP="00D66721">
            <w:pPr>
              <w:jc w:val="center"/>
              <w:rPr>
                <w:rFonts w:ascii="HGSｺﾞｼｯｸM" w:eastAsia="HGSｺﾞｼｯｸM"/>
                <w:sz w:val="20"/>
                <w:szCs w:val="20"/>
              </w:rPr>
            </w:pPr>
            <w:r w:rsidRPr="006049F6">
              <w:rPr>
                <w:rFonts w:ascii="HGSｺﾞｼｯｸM" w:eastAsia="HGSｺﾞｼｯｸM" w:hint="eastAsia"/>
                <w:sz w:val="20"/>
                <w:szCs w:val="20"/>
              </w:rPr>
              <w:t>法人代表</w:t>
            </w:r>
          </w:p>
        </w:tc>
        <w:tc>
          <w:tcPr>
            <w:tcW w:w="7176" w:type="dxa"/>
            <w:vAlign w:val="center"/>
          </w:tcPr>
          <w:p w:rsidR="00D66721" w:rsidRPr="006049F6" w:rsidRDefault="00D66721" w:rsidP="00D66721">
            <w:pPr>
              <w:rPr>
                <w:rFonts w:ascii="HGSｺﾞｼｯｸM" w:eastAsia="HGSｺﾞｼｯｸM"/>
                <w:sz w:val="20"/>
                <w:szCs w:val="20"/>
              </w:rPr>
            </w:pPr>
            <w:r>
              <w:rPr>
                <w:rFonts w:ascii="HGSｺﾞｼｯｸM" w:eastAsia="HGSｺﾞｼｯｸM" w:hint="eastAsia"/>
                <w:sz w:val="20"/>
                <w:szCs w:val="20"/>
              </w:rPr>
              <w:t>（職名）　　　　　　　（代表者名）</w:t>
            </w:r>
            <w:r w:rsidR="009C53B3">
              <w:rPr>
                <w:rFonts w:ascii="HGSｺﾞｼｯｸM" w:eastAsia="HGSｺﾞｼｯｸM" w:hint="eastAsia"/>
                <w:sz w:val="20"/>
                <w:szCs w:val="20"/>
              </w:rPr>
              <w:t xml:space="preserve">　　　　　　　　　　　　　　</w:t>
            </w:r>
            <w:r w:rsidR="009C53B3">
              <w:rPr>
                <w:rFonts w:ascii="ＭＳ 明朝" w:eastAsia="ＭＳ 明朝" w:hAnsi="ＭＳ 明朝" w:cs="ＭＳ 明朝" w:hint="eastAsia"/>
                <w:sz w:val="20"/>
                <w:szCs w:val="20"/>
              </w:rPr>
              <w:t>㊞</w:t>
            </w:r>
          </w:p>
        </w:tc>
      </w:tr>
    </w:tbl>
    <w:p w:rsidR="00D50F91" w:rsidRPr="006049F6" w:rsidRDefault="00D50F91" w:rsidP="00D66721">
      <w:pPr>
        <w:jc w:val="left"/>
        <w:rPr>
          <w:rFonts w:ascii="HGSｺﾞｼｯｸM" w:eastAsia="HGSｺﾞｼｯｸM"/>
          <w:b/>
          <w:sz w:val="20"/>
          <w:szCs w:val="20"/>
        </w:rPr>
      </w:pPr>
    </w:p>
    <w:sectPr w:rsidR="00D50F91" w:rsidRPr="006049F6" w:rsidSect="00BD6DC2">
      <w:pgSz w:w="11906" w:h="16838" w:code="9"/>
      <w:pgMar w:top="1134" w:right="170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71C6"/>
    <w:multiLevelType w:val="hybridMultilevel"/>
    <w:tmpl w:val="82AEBD4A"/>
    <w:lvl w:ilvl="0" w:tplc="7B2CA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DE"/>
    <w:rsid w:val="001378E1"/>
    <w:rsid w:val="0022466E"/>
    <w:rsid w:val="003A7CF7"/>
    <w:rsid w:val="006049F6"/>
    <w:rsid w:val="006D66DE"/>
    <w:rsid w:val="00937585"/>
    <w:rsid w:val="009C53B3"/>
    <w:rsid w:val="009E60D9"/>
    <w:rsid w:val="00A36113"/>
    <w:rsid w:val="00AB36EF"/>
    <w:rsid w:val="00BD6DC2"/>
    <w:rsid w:val="00D50F91"/>
    <w:rsid w:val="00D66721"/>
    <w:rsid w:val="00DC25BB"/>
    <w:rsid w:val="00E05C0E"/>
    <w:rsid w:val="00E30FD3"/>
    <w:rsid w:val="00ED18CA"/>
    <w:rsid w:val="00F66021"/>
    <w:rsid w:val="00F7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009AB"/>
  <w15:docId w15:val="{DDDA3410-FF58-425B-AC76-0360E66C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5BB"/>
    <w:pPr>
      <w:ind w:leftChars="400" w:left="840"/>
    </w:pPr>
  </w:style>
  <w:style w:type="paragraph" w:styleId="a5">
    <w:name w:val="Balloon Text"/>
    <w:basedOn w:val="a"/>
    <w:link w:val="a6"/>
    <w:uiPriority w:val="99"/>
    <w:semiHidden/>
    <w:unhideWhenUsed/>
    <w:rsid w:val="006049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4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8603">
      <w:bodyDiv w:val="1"/>
      <w:marLeft w:val="0"/>
      <w:marRight w:val="0"/>
      <w:marTop w:val="0"/>
      <w:marBottom w:val="0"/>
      <w:divBdr>
        <w:top w:val="none" w:sz="0" w:space="0" w:color="auto"/>
        <w:left w:val="none" w:sz="0" w:space="0" w:color="auto"/>
        <w:bottom w:val="none" w:sz="0" w:space="0" w:color="auto"/>
        <w:right w:val="none" w:sz="0" w:space="0" w:color="auto"/>
      </w:divBdr>
    </w:div>
    <w:div w:id="18660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H24kokonoe03</dc:creator>
  <cp:lastModifiedBy>渡邊 栄美（新）</cp:lastModifiedBy>
  <cp:revision>11</cp:revision>
  <cp:lastPrinted>2018-04-27T07:09:00Z</cp:lastPrinted>
  <dcterms:created xsi:type="dcterms:W3CDTF">2018-04-27T04:17:00Z</dcterms:created>
  <dcterms:modified xsi:type="dcterms:W3CDTF">2019-12-11T01:51:00Z</dcterms:modified>
</cp:coreProperties>
</file>